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4C" w:rsidRDefault="00400346">
      <w:r>
        <w:t>Math 6 Lesson 6 Backwards Problem Solving</w:t>
      </w:r>
    </w:p>
    <w:p w:rsidR="00400346" w:rsidRDefault="00400346">
      <w:r>
        <w:t>Name:</w:t>
      </w:r>
    </w:p>
    <w:p w:rsidR="00400346" w:rsidRDefault="00400346">
      <w:r>
        <w:t>Date:</w:t>
      </w:r>
    </w:p>
    <w:tbl>
      <w:tblPr>
        <w:tblpPr w:leftFromText="36" w:rightFromText="36" w:vertAnchor="text"/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Lesson 6 - Solving Problems Using Patterns</w:t>
            </w:r>
          </w:p>
        </w:tc>
      </w:tr>
    </w:tbl>
    <w:p w:rsidR="00400346" w:rsidRPr="00400346" w:rsidRDefault="00400346" w:rsidP="0040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00346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 w:type="textWrapping" w:clear="all"/>
      </w:r>
    </w:p>
    <w:tbl>
      <w:tblPr>
        <w:tblpPr w:leftFromText="36" w:rightFromText="36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7920"/>
      </w:tblGrid>
      <w:tr w:rsidR="00400346" w:rsidRPr="00400346" w:rsidTr="0040034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1.35pt;height:18pt" o:ole="">
                  <v:imagedata r:id="rId4" o:title=""/>
                </v:shape>
                <w:control r:id="rId5" w:name="DefaultOcxName" w:shapeid="_x0000_i106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1.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Miguel has $655 in his bank account. Each week for 20 weeks, he takes out the same amount.  The table shows how much he has left at the end of each week.</w:t>
            </w:r>
          </w:p>
          <w:tbl>
            <w:tblPr>
              <w:tblW w:w="2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352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Amount in bank account ($)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655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640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625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610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How much does Miguel take out each week?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$20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$15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$25</w:t>
                  </w: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7" type="#_x0000_t75" style="width:51.35pt;height:18pt" o:ole="">
                  <v:imagedata r:id="rId4" o:title=""/>
                </v:shape>
                <w:control r:id="rId6" w:name="DefaultOcxName1" w:shapeid="_x0000_i105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2.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Refer to question 1. How much will Miguel have in his bank account at the end of 20 weeks?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$355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$475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$510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$285</w:t>
                  </w: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6" type="#_x0000_t75" style="width:51.35pt;height:18pt" o:ole="">
                  <v:imagedata r:id="rId4" o:title=""/>
                </v:shape>
                <w:control r:id="rId7" w:name="DefaultOcxName2" w:shapeid="_x0000_i105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3.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 container has 245 </w:t>
            </w:r>
            <w:proofErr w:type="spellStart"/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mL</w:t>
            </w:r>
            <w:proofErr w:type="spellEnd"/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of liquid. Each day the same amount of liquid is added to it. The table shows how much liquid is in the container at the end of each day.</w:t>
            </w:r>
          </w:p>
          <w:tbl>
            <w:tblPr>
              <w:tblW w:w="2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352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Amount of liquid (</w:t>
                  </w:r>
                  <w:proofErr w:type="spellStart"/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mL</w:t>
                  </w:r>
                  <w:proofErr w:type="spellEnd"/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)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245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290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335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380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31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How much liquid is being added each day?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75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55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30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45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5" type="#_x0000_t75" style="width:51.35pt;height:18pt" o:ole="">
                  <v:imagedata r:id="rId4" o:title=""/>
                </v:shape>
                <w:control r:id="rId8" w:name="DefaultOcxName3" w:shapeid="_x0000_i105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4.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Refer to question 3. How much liquid will be in the container at the end of 30 days?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2160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1595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1845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 xml:space="preserve">1620 </w:t>
                  </w:r>
                  <w:proofErr w:type="spellStart"/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mL</w:t>
                  </w:r>
                  <w:proofErr w:type="spellEnd"/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5.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Colin and Anna are 36 km apart and travelling toward each other. Colin is travelling north and can walk 5 km each hour. Anna is travelling south and can jog 7 km each hour. Complete this table of values to figure out the total distance Anna and Colin travelled.</w:t>
            </w:r>
          </w:p>
          <w:tbl>
            <w:tblPr>
              <w:tblW w:w="41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  <w:gridCol w:w="1902"/>
              <w:gridCol w:w="1902"/>
              <w:gridCol w:w="1837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Distance Travelled Each Hour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Time (h)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Colin’s distance (km)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Anna’s distance (km)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Total distance (km)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7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4" type="#_x0000_t75" style="width:240.65pt;height:76pt" o:ole="">
                  <v:imagedata r:id="rId9" o:title=""/>
                </v:shape>
                <w:control r:id="rId10" w:name="DefaultOcxName4" w:shapeid="_x0000_i1054"/>
              </w:object>
            </w:r>
          </w:p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3" type="#_x0000_t75" style="width:51.35pt;height:18pt" o:ole="">
                  <v:imagedata r:id="rId4" o:title=""/>
                </v:shape>
                <w:control r:id="rId11" w:name="DefaultOcxName5" w:shapeid="_x0000_i105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6.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Refer to question 5. How long will it take until Colin and Anna meet each other?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 h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3 h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4 h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2 h</w:t>
                  </w: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7.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Keisha has $8.20 in nickels in her coin jar and Paul has $7.00 in dimes in his coin jar. Each day, Keisha removes 1 nickel and Paul adds 1 dime. Complete the following table to show the amount of money each has. </w:t>
            </w:r>
          </w:p>
          <w:tbl>
            <w:tblPr>
              <w:tblW w:w="3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2219"/>
              <w:gridCol w:w="2158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Keisha’s amount ($)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Paul’s amount (4)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7.00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80808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2" type="#_x0000_t75" style="width:240.65pt;height:76pt" o:ole="">
                  <v:imagedata r:id="rId9" o:title=""/>
                </v:shape>
                <w:control r:id="rId12" w:name="DefaultOcxName6" w:shapeid="_x0000_i1052"/>
              </w:object>
            </w:r>
          </w:p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51" type="#_x0000_t75" style="width:51.35pt;height:18pt" o:ole="">
                  <v:imagedata r:id="rId4" o:title=""/>
                </v:shape>
                <w:control r:id="rId13" w:name="DefaultOcxName7" w:shapeid="_x0000_i10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8.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Refer to question 7. How many days will it be until Keisha and Paul have the same amount of money?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8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6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10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12</w:t>
                  </w: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object w:dxaOrig="1440" w:dyaOrig="1440">
                <v:shape id="_x0000_i1050" type="#_x0000_t75" style="width:51.35pt;height:18pt" o:ole="">
                  <v:imagedata r:id="rId4" o:title=""/>
                </v:shape>
                <w:control r:id="rId14" w:name="DefaultOcxName8" w:shapeid="_x0000_i10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9.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For a birthday party, a rock-climbing club charges $120 plus a certain amount for each friend invited. The following table shows the total cost for the party.</w:t>
            </w:r>
          </w:p>
          <w:tbl>
            <w:tblPr>
              <w:tblW w:w="1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1"/>
              <w:gridCol w:w="1542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Number of friends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n-CA"/>
                    </w:rPr>
                    <w:t>Total cost ($)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135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150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165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Arial" w:eastAsia="Times New Roman" w:hAnsi="Arial" w:cs="Arial"/>
                      <w:sz w:val="20"/>
                      <w:lang w:eastAsia="en-CA"/>
                    </w:rPr>
                    <w:t>180</w:t>
                  </w:r>
                </w:p>
              </w:tc>
            </w:tr>
            <w:tr w:rsidR="00400346" w:rsidRPr="00400346" w:rsidTr="00400346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n-CA"/>
                    </w:rPr>
                  </w:pPr>
                </w:p>
              </w:tc>
            </w:tr>
          </w:tbl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What is the charge for each friend?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$30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$25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$15</w:t>
                  </w: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object w:dxaOrig="1440" w:dyaOrig="1440">
                <v:shape id="_x0000_i1049" type="#_x0000_t75" style="width:51.35pt;height:18pt" o:ole="">
                  <v:imagedata r:id="rId4" o:title=""/>
                </v:shape>
                <w:control r:id="rId15" w:name="DefaultOcxName9" w:shapeid="_x0000_i104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400346" w:rsidRPr="00400346" w:rsidRDefault="00400346" w:rsidP="00400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10. </w:t>
            </w:r>
          </w:p>
        </w:tc>
        <w:tc>
          <w:tcPr>
            <w:tcW w:w="5000" w:type="pct"/>
            <w:shd w:val="clear" w:color="auto" w:fill="FFFFFF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Refer to question 9. How many friends were invited if the total cost of the party is $</w:t>
            </w:r>
            <w:proofErr w:type="gramStart"/>
            <w:r w:rsidRPr="0040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270.</w:t>
            </w:r>
            <w:proofErr w:type="gramEnd"/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580"/>
              <w:gridCol w:w="301"/>
              <w:gridCol w:w="1580"/>
              <w:gridCol w:w="301"/>
              <w:gridCol w:w="1580"/>
              <w:gridCol w:w="301"/>
              <w:gridCol w:w="1580"/>
            </w:tblGrid>
            <w:tr w:rsidR="00400346" w:rsidRPr="00400346" w:rsidTr="0040034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a.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8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b.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10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c.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12</w:t>
                  </w:r>
                </w:p>
              </w:tc>
              <w:tc>
                <w:tcPr>
                  <w:tcW w:w="20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d.</w:t>
                  </w:r>
                </w:p>
              </w:tc>
              <w:tc>
                <w:tcPr>
                  <w:tcW w:w="1050" w:type="pct"/>
                  <w:hideMark/>
                </w:tcPr>
                <w:p w:rsidR="00400346" w:rsidRPr="00400346" w:rsidRDefault="00400346" w:rsidP="00400346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4003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  <w:t>15</w:t>
                  </w:r>
                </w:p>
              </w:tc>
            </w:tr>
          </w:tbl>
          <w:p w:rsidR="00400346" w:rsidRPr="00400346" w:rsidRDefault="00400346" w:rsidP="00400346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0034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400346" w:rsidRPr="00400346" w:rsidRDefault="00400346" w:rsidP="0040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00346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 w:type="textWrapping" w:clear="all"/>
      </w:r>
      <w:r w:rsidRPr="00400346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tbl>
      <w:tblPr>
        <w:tblpPr w:leftFromText="36" w:rightFromText="36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00346" w:rsidRPr="00400346" w:rsidRDefault="00400346" w:rsidP="00400346">
            <w:pPr>
              <w:spacing w:after="0" w:line="240" w:lineRule="auto"/>
              <w:divId w:val="704477098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400346" w:rsidRPr="00400346" w:rsidTr="004003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0346" w:rsidRPr="00400346" w:rsidRDefault="00400346" w:rsidP="0040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00346" w:rsidRDefault="00400346"/>
    <w:sectPr w:rsidR="00400346" w:rsidSect="00A0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0346"/>
    <w:rsid w:val="00400346"/>
    <w:rsid w:val="00A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4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00346"/>
  </w:style>
  <w:style w:type="paragraph" w:customStyle="1" w:styleId="qnumber">
    <w:name w:val="qnumber"/>
    <w:basedOn w:val="Normal"/>
    <w:rsid w:val="004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ont2">
    <w:name w:val="font2"/>
    <w:basedOn w:val="DefaultParagraphFont"/>
    <w:rsid w:val="00400346"/>
  </w:style>
  <w:style w:type="character" w:customStyle="1" w:styleId="default">
    <w:name w:val="default"/>
    <w:basedOn w:val="DefaultParagraphFont"/>
    <w:rsid w:val="00400346"/>
  </w:style>
  <w:style w:type="paragraph" w:styleId="BalloonText">
    <w:name w:val="Balloon Text"/>
    <w:basedOn w:val="Normal"/>
    <w:link w:val="BalloonTextChar"/>
    <w:uiPriority w:val="99"/>
    <w:semiHidden/>
    <w:unhideWhenUsed/>
    <w:rsid w:val="0040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</cp:revision>
  <dcterms:created xsi:type="dcterms:W3CDTF">2013-04-07T15:54:00Z</dcterms:created>
  <dcterms:modified xsi:type="dcterms:W3CDTF">2013-04-07T15:56:00Z</dcterms:modified>
</cp:coreProperties>
</file>